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C1" w:rsidRPr="008E65C1" w:rsidRDefault="008E65C1" w:rsidP="008E65C1">
      <w:pPr>
        <w:shd w:val="clear" w:color="auto" w:fill="F6F6F7"/>
        <w:spacing w:after="405" w:line="495" w:lineRule="atLeast"/>
        <w:textAlignment w:val="baseline"/>
        <w:outlineLvl w:val="3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 Уважаемые родители! Предлагаем вашему вниманию игры, в которые можно поиграть дома с детьми.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outlineLvl w:val="3"/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</w:pP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> Строим укрытие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proofErr w:type="gramStart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Штаб, дом, пещеру, крепость из столов, одеял, стульев, подушек и прочего.</w:t>
      </w:r>
      <w:proofErr w:type="gramEnd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 xml:space="preserve"> Очень хорошая, любимая большинством детей игра дает много прекрасных эффектов в виде чувства защищенности, общности с другими членами семьи, снижения тревоги.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А бонус для родителей – принимать участие можно (нужно) по минимуму, позволив детям взять лидерскую позицию на себя.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outlineLvl w:val="3"/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</w:pP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> Совместное рисование на одном ватмане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Карандашами, красками, мелками или пальцами – не столь важно.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Правила – рисуют все, кто как умеет, фантазию других членов семьи не ограничиваем и не делаем критических замечаний. На фоне включите приятную музыку. Это позволяет членам семьи немного раскрепоститься, расслабиться, проявлять свою творческую часть, спонтанность.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outlineLvl w:val="3"/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</w:pP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pict>
          <v:shape id="_x0000_i1026" type="#_x0000_t75" alt="" style="width:24pt;height:24pt"/>
        </w:pict>
      </w: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> Разукрашиваем лица невидимыми красками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Нужны кисточки. Все мягкие кисточки, что есть в доме. По очереди невидимыми красками рисуем на лице и руках друг друга рисунки. Задача – расслабиться и получить удовольствие от нежного общения через телесный контакт, если получится – угадать что кто рисует.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Очень успокаивающая и полезная игра хорошо помогает, если ваша природная сдержанность мешает вам или кому-то из членов семьи проявлять нежность в отношении близких.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 xml:space="preserve">В эту же игру можно играть, используя краски для </w:t>
      </w:r>
      <w:proofErr w:type="spellStart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аквагрима</w:t>
      </w:r>
      <w:proofErr w:type="spellEnd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outlineLvl w:val="3"/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</w:pP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pict>
          <v:shape id="_x0000_i1027" type="#_x0000_t75" alt="" style="width:24pt;height:24pt"/>
        </w:pict>
      </w: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> Волшебный магазин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lastRenderedPageBreak/>
        <w:t>Выбирается главный продавец волшебного магазина. В волшебном магазине продаются только нематериальные вещи. В нем нельзя купить игрушку, но можно купить радость, мечту или сто объятий. Или можно приобрести какое-нибудь качество – чувство юмора, усидчивость, внимательность, импульсивность и т.д.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Все остальные приходят в этот магазин по очереди и просят у продавца то, что им хочется купить. Продавец может дать то, что просит "покупатель", может добавить что-то от себя, а может дать совершенно другое, на свое усмотрение.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 xml:space="preserve">Игра помогает лучше узнать о том, </w:t>
      </w:r>
      <w:proofErr w:type="gramStart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кто</w:t>
      </w:r>
      <w:proofErr w:type="gramEnd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 xml:space="preserve"> что думает о себе, кому из членов семьи чего не хватает.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outlineLvl w:val="3"/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</w:pP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pict>
          <v:shape id="_x0000_i1028" type="#_x0000_t75" alt="" style="width:24pt;height:24pt"/>
        </w:pict>
      </w: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> Подушечный семейный бой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Название говорит само за себя. Помогает от души повеселиться и сбросить лишнее напряжение.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outlineLvl w:val="3"/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</w:pP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pict>
          <v:shape id="_x0000_i1029" type="#_x0000_t75" alt="" style="width:24pt;height:24pt"/>
        </w:pict>
      </w: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 xml:space="preserve"> Рисуем </w:t>
      </w:r>
      <w:proofErr w:type="spellStart"/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>монстриков-чудиков</w:t>
      </w:r>
      <w:proofErr w:type="spellEnd"/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 xml:space="preserve">Каждому члену семьи предлагается придумать и нарисовать своего </w:t>
      </w:r>
      <w:proofErr w:type="spellStart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монстрика-чудика</w:t>
      </w:r>
      <w:proofErr w:type="spellEnd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 xml:space="preserve">, придумать ему имя и познакомить его с другими </w:t>
      </w:r>
      <w:proofErr w:type="spellStart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монстриками-чудиками</w:t>
      </w:r>
      <w:proofErr w:type="spellEnd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 xml:space="preserve"> членов семьи.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Способствует семейному сближению, открытости, принятию странностей и особенностей друг друга.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outlineLvl w:val="3"/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</w:pP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pict>
          <v:shape id="_x0000_i1030" type="#_x0000_t75" alt="" style="width:24pt;height:24pt"/>
        </w:pict>
      </w:r>
      <w:r w:rsidRPr="008E65C1">
        <w:rPr>
          <w:rFonts w:ascii="ProximaNova-Bold" w:eastAsia="Times New Roman" w:hAnsi="ProximaNova-Bold" w:cs="Times New Roman"/>
          <w:color w:val="000000"/>
          <w:sz w:val="45"/>
          <w:szCs w:val="45"/>
          <w:lang w:eastAsia="ru-RU"/>
        </w:rPr>
        <w:t> Совместное чтение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Это не игра, но переоценить этот вид совместного досуга невозможно. На мой взгляд, это один из самых лучших методов укрепления отношений внутри семьи, независимо от возраста.</w:t>
      </w:r>
    </w:p>
    <w:p w:rsidR="008E65C1" w:rsidRPr="008E65C1" w:rsidRDefault="008E65C1" w:rsidP="008E65C1">
      <w:pPr>
        <w:shd w:val="clear" w:color="auto" w:fill="F6F6F7"/>
        <w:spacing w:after="405"/>
        <w:textAlignment w:val="baseline"/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</w:pPr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Чем дальше я пишу, тем больше всяких хороших способов проводить вместе время я вспоминаю. Фанта, прятки, монополия, пятнашки, "</w:t>
      </w:r>
      <w:proofErr w:type="gramStart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горячо-холодно</w:t>
      </w:r>
      <w:proofErr w:type="gramEnd"/>
      <w:r w:rsidRPr="008E65C1">
        <w:rPr>
          <w:rFonts w:ascii="ProximaNova-Regular" w:eastAsia="Times New Roman" w:hAnsi="ProximaNova-Regular" w:cs="Times New Roman"/>
          <w:color w:val="000000"/>
          <w:sz w:val="27"/>
          <w:szCs w:val="27"/>
          <w:lang w:eastAsia="ru-RU"/>
        </w:rPr>
        <w:t>" – список бесконечен. Так и чешутся руки во все это поиграть.</w:t>
      </w:r>
    </w:p>
    <w:p w:rsidR="00B6744A" w:rsidRDefault="00B6744A" w:rsidP="008E65C1"/>
    <w:sectPr w:rsidR="00B6744A" w:rsidSect="008E65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ximaNov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oximaNov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5C1"/>
    <w:rsid w:val="008E65C1"/>
    <w:rsid w:val="00B6744A"/>
    <w:rsid w:val="00C5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paragraph" w:styleId="4">
    <w:name w:val="heading 4"/>
    <w:basedOn w:val="a"/>
    <w:link w:val="40"/>
    <w:uiPriority w:val="9"/>
    <w:qFormat/>
    <w:rsid w:val="008E65C1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E65C1"/>
    <w:rPr>
      <w:rFonts w:eastAsia="Times New Roman" w:cs="Times New Roman"/>
      <w:b/>
      <w:bCs/>
      <w:szCs w:val="24"/>
      <w:lang w:eastAsia="ru-RU"/>
    </w:rPr>
  </w:style>
  <w:style w:type="paragraph" w:customStyle="1" w:styleId="stk-reset">
    <w:name w:val="stk-reset"/>
    <w:basedOn w:val="a"/>
    <w:rsid w:val="008E65C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3">
    <w:name w:val="Emphasis"/>
    <w:basedOn w:val="a0"/>
    <w:uiPriority w:val="20"/>
    <w:qFormat/>
    <w:rsid w:val="008E65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1</cp:revision>
  <dcterms:created xsi:type="dcterms:W3CDTF">2020-04-27T06:21:00Z</dcterms:created>
  <dcterms:modified xsi:type="dcterms:W3CDTF">2020-04-27T06:28:00Z</dcterms:modified>
</cp:coreProperties>
</file>